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6598F" w14:textId="77777777" w:rsidR="009D5338" w:rsidRDefault="00D2425B">
      <w:pPr>
        <w:spacing w:after="160" w:line="259" w:lineRule="auto"/>
        <w:ind w:hanging="2"/>
        <w:rPr>
          <w:rFonts w:ascii="Calibri" w:eastAsia="Calibri" w:hAnsi="Calibri" w:cs="Calibri"/>
          <w:sz w:val="20"/>
          <w:szCs w:val="20"/>
        </w:rPr>
      </w:pPr>
      <w:r>
        <w:rPr>
          <w:noProof/>
        </w:rPr>
        <w:drawing>
          <wp:anchor distT="0" distB="0" distL="114300" distR="114300" simplePos="0" relativeHeight="251658240" behindDoc="0" locked="0" layoutInCell="1" hidden="0" allowOverlap="1" wp14:anchorId="16E61399" wp14:editId="138A8FC8">
            <wp:simplePos x="0" y="0"/>
            <wp:positionH relativeFrom="column">
              <wp:posOffset>-320036</wp:posOffset>
            </wp:positionH>
            <wp:positionV relativeFrom="paragraph">
              <wp:posOffset>-514345</wp:posOffset>
            </wp:positionV>
            <wp:extent cx="6638925" cy="19716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638925" cy="1971675"/>
                    </a:xfrm>
                    <a:prstGeom prst="rect">
                      <a:avLst/>
                    </a:prstGeom>
                    <a:ln/>
                  </pic:spPr>
                </pic:pic>
              </a:graphicData>
            </a:graphic>
          </wp:anchor>
        </w:drawing>
      </w:r>
    </w:p>
    <w:p w14:paraId="4256BE6E" w14:textId="77777777" w:rsidR="009D5338" w:rsidRDefault="00D2425B">
      <w:pPr>
        <w:pBdr>
          <w:top w:val="single" w:sz="4" w:space="1" w:color="000000"/>
          <w:left w:val="single" w:sz="4" w:space="4" w:color="000000"/>
          <w:bottom w:val="single" w:sz="4" w:space="1" w:color="000000"/>
          <w:right w:val="single" w:sz="4" w:space="4" w:color="000000"/>
          <w:between w:val="single" w:sz="4" w:space="1" w:color="000000"/>
        </w:pBdr>
        <w:tabs>
          <w:tab w:val="left" w:pos="2268"/>
        </w:tabs>
        <w:spacing w:line="240" w:lineRule="auto"/>
        <w:ind w:right="5953" w:hanging="1"/>
        <w:jc w:val="both"/>
        <w:rPr>
          <w:rFonts w:ascii="Calibri" w:eastAsia="Calibri" w:hAnsi="Calibri" w:cs="Calibri"/>
          <w:sz w:val="18"/>
          <w:szCs w:val="18"/>
        </w:rPr>
      </w:pPr>
      <w:r>
        <w:rPr>
          <w:rFonts w:ascii="Calibri" w:eastAsia="Calibri" w:hAnsi="Calibri" w:cs="Calibri"/>
          <w:sz w:val="12"/>
          <w:szCs w:val="12"/>
        </w:rPr>
        <w:t xml:space="preserve">“Numero di protocollo associato al documento come metadato (DPCM 3.12.2013, art. 20). La segnatura di protocollo è verificabile in alto a sinistra oppure nell'oggetto della PEC o nei </w:t>
      </w:r>
      <w:proofErr w:type="spellStart"/>
      <w:r>
        <w:rPr>
          <w:rFonts w:ascii="Calibri" w:eastAsia="Calibri" w:hAnsi="Calibri" w:cs="Calibri"/>
          <w:sz w:val="12"/>
          <w:szCs w:val="12"/>
        </w:rPr>
        <w:t>files</w:t>
      </w:r>
      <w:proofErr w:type="spellEnd"/>
      <w:r>
        <w:rPr>
          <w:rFonts w:ascii="Calibri" w:eastAsia="Calibri" w:hAnsi="Calibri" w:cs="Calibri"/>
          <w:sz w:val="12"/>
          <w:szCs w:val="12"/>
        </w:rPr>
        <w:t xml:space="preserve"> allegati alla medesima. Data di registrazione inclusa nella segnatura di protocollo”</w:t>
      </w:r>
    </w:p>
    <w:p w14:paraId="14D468FE" w14:textId="77777777" w:rsidR="009D5338" w:rsidRDefault="009D5338">
      <w:pPr>
        <w:spacing w:after="160" w:line="259" w:lineRule="auto"/>
        <w:ind w:hanging="2"/>
        <w:rPr>
          <w:rFonts w:ascii="Calibri" w:eastAsia="Calibri" w:hAnsi="Calibri" w:cs="Calibri"/>
        </w:rPr>
      </w:pPr>
    </w:p>
    <w:p w14:paraId="33CC8262" w14:textId="77777777" w:rsidR="009D5338" w:rsidRDefault="009D5338">
      <w:pPr>
        <w:spacing w:line="240" w:lineRule="auto"/>
        <w:ind w:hanging="2"/>
        <w:jc w:val="both"/>
        <w:rPr>
          <w:b/>
        </w:rPr>
      </w:pPr>
    </w:p>
    <w:p w14:paraId="47B2C696" w14:textId="284AF8AF" w:rsidR="009D5338" w:rsidRDefault="00D2425B">
      <w:pPr>
        <w:spacing w:line="240" w:lineRule="auto"/>
        <w:jc w:val="both"/>
        <w:rPr>
          <w:b/>
        </w:rPr>
      </w:pPr>
      <w:r>
        <w:rPr>
          <w:b/>
        </w:rPr>
        <w:t xml:space="preserve">Oggetto: Dichiarazione di insussistenza di cause di incompatibilità e di assenza di conflitto di interessi per l'incarico </w:t>
      </w:r>
      <w:r w:rsidR="00D83365">
        <w:rPr>
          <w:b/>
        </w:rPr>
        <w:t xml:space="preserve">a esperto per </w:t>
      </w:r>
      <w:r w:rsidR="00D83365" w:rsidRPr="00D83365">
        <w:rPr>
          <w:b/>
          <w:bCs/>
        </w:rPr>
        <w:t>docenza nei percorsi individuali di sostegno alle competenze disciplinari a favore di studenti che mostrano particolari fragilità nelle discipline di studio e/o a rischio di abbandono</w:t>
      </w:r>
      <w:r w:rsidR="00D83365">
        <w:rPr>
          <w:b/>
        </w:rPr>
        <w:t xml:space="preserve"> </w:t>
      </w:r>
      <w:r>
        <w:rPr>
          <w:b/>
        </w:rPr>
        <w:t xml:space="preserve">ai sensi dell’art. 5 della Legge 7 agosto 1990, n. 241. </w:t>
      </w:r>
    </w:p>
    <w:p w14:paraId="3079524B" w14:textId="77777777" w:rsidR="009D5338" w:rsidRDefault="009D5338">
      <w:pPr>
        <w:spacing w:line="240" w:lineRule="auto"/>
        <w:jc w:val="both"/>
        <w:rPr>
          <w:b/>
        </w:rPr>
      </w:pPr>
    </w:p>
    <w:p w14:paraId="3956CD01" w14:textId="77777777" w:rsidR="009D5338" w:rsidRDefault="00D2425B">
      <w:pPr>
        <w:spacing w:line="240" w:lineRule="auto"/>
        <w:jc w:val="both"/>
        <w:rPr>
          <w:b/>
        </w:rPr>
      </w:pPr>
      <w:r>
        <w:rPr>
          <w:b/>
        </w:rPr>
        <w:t xml:space="preserve">Avviso Pubblico 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Pr>
          <w:b/>
        </w:rPr>
        <w:t>Next</w:t>
      </w:r>
      <w:proofErr w:type="spellEnd"/>
      <w:r>
        <w:rPr>
          <w:b/>
        </w:rPr>
        <w:t xml:space="preserve"> Generation EU </w:t>
      </w:r>
    </w:p>
    <w:p w14:paraId="52037D53" w14:textId="77777777" w:rsidR="009D5338" w:rsidRDefault="009D5338">
      <w:pPr>
        <w:spacing w:line="240" w:lineRule="auto"/>
        <w:jc w:val="both"/>
        <w:rPr>
          <w:b/>
        </w:rPr>
      </w:pPr>
    </w:p>
    <w:p w14:paraId="6AEBAA72" w14:textId="77777777" w:rsidR="009D5338" w:rsidRDefault="00D2425B">
      <w:pPr>
        <w:spacing w:line="240" w:lineRule="auto"/>
        <w:jc w:val="both"/>
        <w:rPr>
          <w:b/>
        </w:rPr>
      </w:pPr>
      <w:r>
        <w:rPr>
          <w:b/>
        </w:rPr>
        <w:t xml:space="preserve">CUP: G64D21000650006 Titolo progetto: ICAM - Inclusione attiva, equa e universale: M4C1I1.4-2024-1322-P-47237 </w:t>
      </w:r>
    </w:p>
    <w:p w14:paraId="6DF6DAB0" w14:textId="77777777" w:rsidR="009D5338" w:rsidRDefault="009D5338" w:rsidP="00B00408">
      <w:pPr>
        <w:spacing w:line="240" w:lineRule="auto"/>
        <w:jc w:val="both"/>
        <w:rPr>
          <w:b/>
        </w:rPr>
      </w:pPr>
    </w:p>
    <w:p w14:paraId="323074C5" w14:textId="3A29D762" w:rsidR="009D5338" w:rsidRPr="00B00408" w:rsidRDefault="00D2425B" w:rsidP="00B00408">
      <w:pPr>
        <w:jc w:val="both"/>
      </w:pPr>
      <w:r>
        <w:t xml:space="preserve">Il sottoscritto _____________, in relazione all’incarico di </w:t>
      </w:r>
      <w:r w:rsidR="004F6B9F">
        <w:rPr>
          <w:b/>
          <w:bCs/>
        </w:rPr>
        <w:t xml:space="preserve">conduzione di </w:t>
      </w:r>
      <w:bookmarkStart w:id="0" w:name="_GoBack"/>
      <w:bookmarkEnd w:id="0"/>
      <w:r w:rsidR="004F6B9F" w:rsidRPr="004A2625">
        <w:rPr>
          <w:rFonts w:ascii="Calibri" w:hAnsi="Calibri" w:cs="Calibri"/>
          <w:b/>
          <w:bCs/>
          <w:color w:val="000000"/>
          <w:sz w:val="24"/>
          <w:szCs w:val="24"/>
        </w:rPr>
        <w:t>Percorsi di orientamento con il coinvolgimento delle famiglie</w:t>
      </w:r>
      <w:r w:rsidRPr="00B00408">
        <w:t xml:space="preserve">; </w:t>
      </w:r>
    </w:p>
    <w:p w14:paraId="07FC7386" w14:textId="77777777" w:rsidR="009D5338" w:rsidRDefault="009D5338" w:rsidP="00B00408">
      <w:pPr>
        <w:spacing w:line="240" w:lineRule="auto"/>
        <w:jc w:val="both"/>
      </w:pPr>
    </w:p>
    <w:p w14:paraId="7AE899DE" w14:textId="77777777" w:rsidR="009D5338" w:rsidRDefault="00D2425B">
      <w:pPr>
        <w:spacing w:line="240" w:lineRule="auto"/>
        <w:jc w:val="both"/>
      </w:pPr>
      <w:r>
        <w:t xml:space="preserve">VISTA la legge 7 agosto 1990, n. 241, recante «Nuove norme in materia di procedimento amministrativo e di diritto di accesso ai documenti amministrativi» e, in particolare, gli articoli 5 e 6-bis della predetta Legge; </w:t>
      </w:r>
    </w:p>
    <w:p w14:paraId="4863D0B6" w14:textId="77777777" w:rsidR="009D5338" w:rsidRDefault="009D5338">
      <w:pPr>
        <w:spacing w:line="240" w:lineRule="auto"/>
        <w:jc w:val="both"/>
      </w:pPr>
    </w:p>
    <w:p w14:paraId="384AA1B8" w14:textId="77777777" w:rsidR="009D5338" w:rsidRDefault="00D2425B">
      <w:pPr>
        <w:spacing w:line="240" w:lineRule="auto"/>
        <w:jc w:val="both"/>
      </w:pPr>
      <w:r>
        <w:t>VISTO il Decreto legislativo 30 marzo 2001, n. 165, recante «Norme generali sull’ordinamento del lavoro alle dipendenze delle amministrazioni pubbliche»;</w:t>
      </w:r>
    </w:p>
    <w:p w14:paraId="222AF440" w14:textId="77777777" w:rsidR="009D5338" w:rsidRDefault="009D5338">
      <w:pPr>
        <w:spacing w:line="240" w:lineRule="auto"/>
        <w:jc w:val="both"/>
      </w:pPr>
    </w:p>
    <w:p w14:paraId="64E8FE02" w14:textId="77777777" w:rsidR="009D5338" w:rsidRDefault="00D2425B">
      <w:pPr>
        <w:spacing w:line="240" w:lineRule="auto"/>
        <w:jc w:val="both"/>
      </w:pPr>
      <w:r>
        <w:t xml:space="preserve">VISTO il Decreto legislativo 8 aprile 2013, n. 39, recante «Disposizioni in materia di </w:t>
      </w:r>
      <w:proofErr w:type="spellStart"/>
      <w:r>
        <w:t>inconferibilità</w:t>
      </w:r>
      <w:proofErr w:type="spellEnd"/>
      <w:r>
        <w:t xml:space="preserve"> e incompatibilità di incarichi presso le pubbliche amministrazioni e presso gli enti privati in controllo pubblico, a norma dell'articolo 1, commi 49 e 50, della legge 6 novembre 2012, n. 190»; </w:t>
      </w:r>
    </w:p>
    <w:p w14:paraId="59658CDC" w14:textId="77777777" w:rsidR="009D5338" w:rsidRDefault="009D5338">
      <w:pPr>
        <w:spacing w:line="240" w:lineRule="auto"/>
        <w:jc w:val="both"/>
      </w:pPr>
    </w:p>
    <w:p w14:paraId="27D9B09C" w14:textId="77777777" w:rsidR="009D5338" w:rsidRDefault="00D2425B">
      <w:pPr>
        <w:spacing w:line="240" w:lineRule="auto"/>
        <w:jc w:val="both"/>
      </w:pPr>
      <w:r>
        <w:t>VISTO il Codice di comportamento dei dipendenti del Ministero dell’istruzione, adottato con D.M. del 26 aprile 2022, n. 105; VISTA la Legge 6 novembre 2012, n. 190, recante «Disposizioni per la prevenzione e la repressione della corruzione e dell’illegalità nella pubblica amministrazione»</w:t>
      </w:r>
    </w:p>
    <w:p w14:paraId="65591E98" w14:textId="77777777" w:rsidR="009D5338" w:rsidRDefault="009D5338">
      <w:pPr>
        <w:spacing w:line="240" w:lineRule="auto"/>
        <w:jc w:val="both"/>
      </w:pPr>
    </w:p>
    <w:p w14:paraId="26F7A9D4" w14:textId="77777777" w:rsidR="009D5338" w:rsidRDefault="00D2425B">
      <w:pPr>
        <w:spacing w:line="240" w:lineRule="auto"/>
        <w:jc w:val="center"/>
      </w:pPr>
      <w:r>
        <w:t xml:space="preserve">DICHIARA </w:t>
      </w:r>
    </w:p>
    <w:p w14:paraId="063AE01E" w14:textId="77777777" w:rsidR="009D5338" w:rsidRDefault="009D5338">
      <w:pPr>
        <w:spacing w:line="240" w:lineRule="auto"/>
        <w:jc w:val="center"/>
      </w:pPr>
    </w:p>
    <w:p w14:paraId="1BB497EC" w14:textId="77777777" w:rsidR="009D5338" w:rsidRDefault="00D2425B">
      <w:pPr>
        <w:spacing w:line="240" w:lineRule="auto"/>
        <w:jc w:val="both"/>
      </w:pPr>
      <w:r>
        <w:t xml:space="preserve">- di non trovarsi in nessuna delle condizioni di incompatibilità o </w:t>
      </w:r>
      <w:proofErr w:type="spellStart"/>
      <w:r>
        <w:t>inconferibilità</w:t>
      </w:r>
      <w:proofErr w:type="spellEnd"/>
      <w:r>
        <w:t xml:space="preserve"> dell’incarico, ai sensi di quanto previsto dal </w:t>
      </w:r>
      <w:proofErr w:type="spellStart"/>
      <w:r>
        <w:t>D.Lgs.</w:t>
      </w:r>
      <w:proofErr w:type="spellEnd"/>
      <w:r>
        <w:t xml:space="preserve"> n. 39/2013 e dall’art. 53, del </w:t>
      </w:r>
      <w:proofErr w:type="spellStart"/>
      <w:r>
        <w:t>D.Lgs.</w:t>
      </w:r>
      <w:proofErr w:type="spellEnd"/>
      <w:r>
        <w:t xml:space="preserve"> n. 165/2001;</w:t>
      </w:r>
    </w:p>
    <w:p w14:paraId="7A34F4F9" w14:textId="77777777" w:rsidR="009D5338" w:rsidRDefault="00D2425B">
      <w:pPr>
        <w:spacing w:line="240" w:lineRule="auto"/>
        <w:jc w:val="both"/>
      </w:pPr>
      <w:r>
        <w:t xml:space="preserve">- che non sussistono diverse ragioni di opportunità che si frappongono al conferimento dell’incarico in questione; </w:t>
      </w:r>
    </w:p>
    <w:p w14:paraId="5CA6F628" w14:textId="77777777" w:rsidR="009D5338" w:rsidRDefault="00D2425B">
      <w:pPr>
        <w:spacing w:line="240" w:lineRule="auto"/>
        <w:jc w:val="both"/>
      </w:pPr>
      <w:r>
        <w:t xml:space="preserve">- di non trovarsi in nessuna delle eventuali condizioni di incompatibilità o </w:t>
      </w:r>
      <w:proofErr w:type="spellStart"/>
      <w:r>
        <w:t>inconferibilità</w:t>
      </w:r>
      <w:proofErr w:type="spellEnd"/>
      <w:r>
        <w:t xml:space="preserve"> dell’incarico specificatamente previste per l’attuazione delle azioni e delle iniziative rientranti nell’ambito del Progetto di cui all’Avviso pubblico indicato in oggetto; </w:t>
      </w:r>
    </w:p>
    <w:p w14:paraId="0C3E468F" w14:textId="77777777" w:rsidR="009D5338" w:rsidRDefault="00D2425B">
      <w:pPr>
        <w:spacing w:line="240" w:lineRule="auto"/>
        <w:jc w:val="both"/>
      </w:pPr>
      <w:r>
        <w:t xml:space="preserve">- che, ai sensi del combinato disposto agli artt. 2 e 7 del D.P.R. 16 Aprile 2013 n. 62, l’esercizio dell’incarico non coinvolge, direttamente o indirettamente, interessi finanziari, </w:t>
      </w:r>
      <w:proofErr w:type="spellStart"/>
      <w:r>
        <w:t>economicI</w:t>
      </w:r>
      <w:proofErr w:type="spellEnd"/>
      <w: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4C259040" w14:textId="77777777" w:rsidR="009D5338" w:rsidRDefault="00D2425B">
      <w:pPr>
        <w:spacing w:line="240" w:lineRule="auto"/>
        <w:jc w:val="both"/>
      </w:pPr>
      <w:r>
        <w:t xml:space="preserve">- di aver preso piena cognizione del D.M. 26 aprile 2022, n. 105, recante il Codice di Comportamento dei dipendenti del Ministero dell’istruzione e del merito; </w:t>
      </w:r>
    </w:p>
    <w:p w14:paraId="581BB8D9" w14:textId="77777777" w:rsidR="009D5338" w:rsidRDefault="00D2425B">
      <w:pPr>
        <w:spacing w:line="240" w:lineRule="auto"/>
        <w:jc w:val="both"/>
      </w:pPr>
      <w:r>
        <w:t>- di impegnarsi a comunicare tempestivamente all’Istituzione scolastica conferente eventuali variazioni che dovessero intervenire nel corso dello svolgimento dell’incarico di cui all’oggetto;</w:t>
      </w:r>
    </w:p>
    <w:p w14:paraId="3A8F2F41" w14:textId="77777777" w:rsidR="009D5338" w:rsidRDefault="00D2425B">
      <w:pPr>
        <w:spacing w:line="240" w:lineRule="auto"/>
        <w:jc w:val="both"/>
      </w:pPr>
      <w:r>
        <w:t xml:space="preserve">- di impegnarsi altresì a comunicare all’Istituzione scolastica qualsiasi altra circostanza sopravvenuta di carattere ostativo rispetto all’espletamento dell’incarico di cui all’oggetto; </w:t>
      </w:r>
    </w:p>
    <w:p w14:paraId="2214A2F6" w14:textId="77777777" w:rsidR="009D5338" w:rsidRDefault="00D2425B">
      <w:pPr>
        <w:spacing w:line="240" w:lineRule="auto"/>
        <w:jc w:val="both"/>
      </w:pPr>
      <w:r>
        <w:t xml:space="preserve">- di essere a conoscenza che l’incarico in oggetto potrà essere revocato, in qualsiasi momento, qualora l’Amministrazione scolastica dovesse accertare la sussistenza, originaria o sopravvenuta, di una situazione di conflitto di interesse non diversamente risolvibile; </w:t>
      </w:r>
    </w:p>
    <w:p w14:paraId="0CBC82C0" w14:textId="77777777" w:rsidR="009D5338" w:rsidRDefault="00D2425B">
      <w:pPr>
        <w:spacing w:line="240" w:lineRule="auto"/>
        <w:jc w:val="both"/>
      </w:pPr>
      <w:r>
        <w:t xml:space="preserve">- 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14:paraId="36F0A8E3" w14:textId="77777777" w:rsidR="009D5338" w:rsidRDefault="00D2425B">
      <w:pPr>
        <w:spacing w:line="240" w:lineRule="auto"/>
        <w:jc w:val="both"/>
      </w:pPr>
      <w:r>
        <w:t>-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498BDB97" w14:textId="77777777" w:rsidR="009D5338" w:rsidRDefault="009D5338">
      <w:pPr>
        <w:spacing w:line="240" w:lineRule="auto"/>
        <w:jc w:val="both"/>
        <w:rPr>
          <w:b/>
        </w:rPr>
      </w:pPr>
    </w:p>
    <w:p w14:paraId="15740281" w14:textId="77777777" w:rsidR="009D5338" w:rsidRDefault="009D5338">
      <w:pPr>
        <w:spacing w:after="160" w:line="259" w:lineRule="auto"/>
        <w:ind w:hanging="2"/>
        <w:rPr>
          <w:rFonts w:ascii="Calibri" w:eastAsia="Calibri" w:hAnsi="Calibri" w:cs="Calibri"/>
        </w:rPr>
      </w:pPr>
    </w:p>
    <w:p w14:paraId="1E90CFC1" w14:textId="77777777" w:rsidR="009D5338" w:rsidRDefault="00D2425B">
      <w:r>
        <w:t>Luogo e data</w:t>
      </w:r>
    </w:p>
    <w:p w14:paraId="347EDE21" w14:textId="77777777" w:rsidR="009D5338" w:rsidRDefault="009D5338"/>
    <w:p w14:paraId="021C689D" w14:textId="77777777" w:rsidR="009D5338" w:rsidRDefault="00D2425B">
      <w:r>
        <w:t>Firma</w:t>
      </w:r>
    </w:p>
    <w:sectPr w:rsidR="009D533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338"/>
    <w:rsid w:val="004F6B9F"/>
    <w:rsid w:val="009D5338"/>
    <w:rsid w:val="00B00408"/>
    <w:rsid w:val="00C31D67"/>
    <w:rsid w:val="00CB5210"/>
    <w:rsid w:val="00CE2610"/>
    <w:rsid w:val="00D2425B"/>
    <w:rsid w:val="00D833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86B0"/>
  <w15:docId w15:val="{A7877FC1-352B-1F48-99C3-77013E8F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657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RUELE MICHELE</cp:lastModifiedBy>
  <cp:revision>5</cp:revision>
  <dcterms:created xsi:type="dcterms:W3CDTF">2025-02-09T11:16:00Z</dcterms:created>
  <dcterms:modified xsi:type="dcterms:W3CDTF">2025-02-25T12:21:00Z</dcterms:modified>
</cp:coreProperties>
</file>